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02" w:rsidRPr="000A09D1" w:rsidRDefault="003C4902" w:rsidP="0031277A">
      <w:pPr>
        <w:jc w:val="center"/>
        <w:rPr>
          <w:rFonts w:ascii="HelveticaNeueLT Std Cn" w:hAnsi="HelveticaNeueLT Std Cn" w:cs="Arial"/>
          <w:b/>
        </w:rPr>
      </w:pPr>
      <w:r w:rsidRPr="000A09D1">
        <w:rPr>
          <w:rFonts w:ascii="HelveticaNeueLT Std Cn" w:hAnsi="HelveticaNeueLT Std Cn" w:cs="Arial"/>
          <w:b/>
        </w:rPr>
        <w:t>National League for Nursing</w:t>
      </w:r>
    </w:p>
    <w:p w:rsidR="00C527F6" w:rsidRPr="000A09D1" w:rsidRDefault="0031277A" w:rsidP="0031277A">
      <w:pPr>
        <w:jc w:val="center"/>
        <w:rPr>
          <w:rFonts w:ascii="HelveticaNeueLT Std Cn" w:hAnsi="HelveticaNeueLT Std Cn" w:cs="Arial"/>
          <w:b/>
        </w:rPr>
      </w:pPr>
      <w:r w:rsidRPr="000A09D1">
        <w:rPr>
          <w:rFonts w:ascii="HelveticaNeueLT Std Cn" w:hAnsi="HelveticaNeueLT Std Cn" w:cs="Arial"/>
          <w:b/>
        </w:rPr>
        <w:t>Roles &amp; Responsibilities</w:t>
      </w:r>
      <w:r w:rsidR="005B39F0" w:rsidRPr="000A09D1">
        <w:rPr>
          <w:rFonts w:ascii="HelveticaNeueLT Std Cn" w:hAnsi="HelveticaNeueLT Std Cn" w:cs="Arial"/>
          <w:b/>
        </w:rPr>
        <w:t xml:space="preserve"> of Constituent League Officers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4038"/>
        <w:gridCol w:w="8652"/>
      </w:tblGrid>
      <w:tr w:rsidR="00A82304" w:rsidRPr="000A09D1" w:rsidTr="00A82304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</w:tcPr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President</w:t>
            </w:r>
          </w:p>
        </w:tc>
        <w:tc>
          <w:tcPr>
            <w:tcW w:w="8652" w:type="dxa"/>
          </w:tcPr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Acts as the executive officer and administrator of all business of the league as stated in the bylaws to ensure sustainability and mission-driven activities of the League.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Leads annual evaluation of the Strategic Plan with the Board of Directors.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Prepares a calendar and agenda for all Board of Directors and member meetings.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Leads all league meetings using appropriate parliamentary procedure.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Facilitates committee appointments with recommendations by the Board of Directors for all committees.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Delegate responsibilities outlined in the league bylaws to the Board of Directors or committees.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Oversees communication of the business, projects and activities of the Board of Directors to the membership.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Ensures at least one members meeting and one program or event that support the purposes and goals of the league are held during each fiscal year.</w:t>
            </w:r>
          </w:p>
          <w:p w:rsidR="00A82304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Ensures attendance of self or board member at the annual NLN Constituent League Leadership meeting.</w:t>
            </w:r>
          </w:p>
          <w:p w:rsidR="00B65FBA" w:rsidRPr="000A09D1" w:rsidRDefault="00B65FBA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>
              <w:rPr>
                <w:rFonts w:ascii="HelveticaNeueLT Std Cn" w:eastAsia="Times New Roman" w:hAnsi="HelveticaNeueLT Std Cn" w:cs="Arial"/>
              </w:rPr>
              <w:t>Ensures conflict of interest statement are signed and filed for each board member annually.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Arranges an orientation meeting, following the installation of new board members and committee chairs, to facilitate the transfer of duties and responsibilities.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Ensures compliance and submission of annual report to the NLN in a timely manner.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Participates in </w:t>
            </w:r>
            <w:r w:rsidRPr="000A09D1">
              <w:rPr>
                <w:rFonts w:ascii="HelveticaNeueLT Std Cn" w:eastAsia="Times New Roman" w:hAnsi="HelveticaNeueLT Std Cn" w:cs="Arial"/>
                <w:i/>
              </w:rPr>
              <w:t>Constituent League Leadership Committee</w:t>
            </w:r>
            <w:r w:rsidRPr="000A09D1">
              <w:rPr>
                <w:rFonts w:ascii="HelveticaNeueLT Std Cn" w:eastAsia="Times New Roman" w:hAnsi="HelveticaNeueLT Std Cn" w:cs="Arial"/>
              </w:rPr>
              <w:t xml:space="preserve"> conference calls.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B65FBA">
              <w:rPr>
                <w:rFonts w:ascii="HelveticaNeueLT Std Cn" w:eastAsia="Times New Roman" w:hAnsi="HelveticaNeueLT Std Cn" w:cs="Arial"/>
                <w:highlight w:val="yellow"/>
              </w:rPr>
              <w:t>Ensures all Board of Directors are NLN members</w:t>
            </w:r>
            <w:r w:rsidRPr="000A09D1">
              <w:rPr>
                <w:rFonts w:ascii="HelveticaNeueLT Std Cn" w:eastAsia="Times New Roman" w:hAnsi="HelveticaNeueLT Std Cn" w:cs="Arial"/>
              </w:rPr>
              <w:t>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Creates and appoints members to special task forces as needed.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Promotes League membership.</w:t>
            </w:r>
          </w:p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A82304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</w:tcPr>
          <w:p w:rsidR="00A82304" w:rsidRPr="000A09D1" w:rsidRDefault="00A82304" w:rsidP="00687261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President-Elect</w:t>
            </w:r>
          </w:p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8652" w:type="dxa"/>
          </w:tcPr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Succeed into the presidency at the end of a two-year term of office or in the event that the president vacates his/her office during the two-year term.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Communicates to the public the purpose of the League.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Learns the League operations and facilitates the achievement of league goals and mission of the NLN.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Perform the duties of the president in the president's absence.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Chairs the Strategic Planning Committee to review.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Assists the President with preparation of the annual report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lastRenderedPageBreak/>
              <w:t>Oversees the planning of League programs ensuring that at least one program or event that support the League’s purposes and goals is held each year.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Mentors committee chairs.</w:t>
            </w:r>
          </w:p>
          <w:p w:rsidR="00A82304" w:rsidRPr="000A09D1" w:rsidRDefault="00740F73" w:rsidP="00740F73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President</w:t>
            </w:r>
          </w:p>
          <w:p w:rsidR="00740F73" w:rsidRPr="000A09D1" w:rsidRDefault="00740F73" w:rsidP="00740F73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A82304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</w:tcPr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Secretary</w:t>
            </w:r>
          </w:p>
        </w:tc>
        <w:tc>
          <w:tcPr>
            <w:tcW w:w="8652" w:type="dxa"/>
          </w:tcPr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voting member of Board of Directors and Executive Committee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Attend monthly board meetings, league events and committee meetings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Act as coach, advisor and counselor to assigned committees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Support and defend policies and programs adopted by the Board of Directors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Report on the strategies, successes and challenges of assigned committees to Board 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Submit agenda items for Board of Directors meetings in advance of meetings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applicable budget items</w:t>
            </w: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br/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Records and writes the minutes for each Board of Directors and members meeting.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Distributes minutes to all members of the Board of Directors.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Keeps an official record of the minutes of all Board of Directors and members meetings to present to the succeeding secretary.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Keeps records of all governance documents such as the Bylaws, incorporation notification etc.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Creates, with Board of Directors, and maintains the annual League event calendar.</w:t>
            </w:r>
            <w:r w:rsidR="000A09D1"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br/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Maintains the current membership list and assist with membership correspondence.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Promotes League membership.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Manage the member recruitment, retention, market</w:t>
            </w:r>
            <w:r w:rsidR="00B65FBA">
              <w:rPr>
                <w:rFonts w:ascii="HelveticaNeueLT Std Cn" w:eastAsia="Times New Roman" w:hAnsi="HelveticaNeueLT Std Cn" w:cs="Arial"/>
                <w:bCs/>
                <w:kern w:val="36"/>
              </w:rPr>
              <w:t>ing, and new-member open-houses.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Communicate strategic issues relating to membership to Board of Directors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Approve all bills of the committees within the Membership category and forward appropriate paperwork to the Treasurer.</w:t>
            </w:r>
          </w:p>
          <w:p w:rsidR="00740F73" w:rsidRPr="000A09D1" w:rsidRDefault="00740F73" w:rsidP="00B65FBA">
            <w:pPr>
              <w:numPr>
                <w:ilvl w:val="0"/>
                <w:numId w:val="3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Assists the President with preparation of the annual elections</w:t>
            </w:r>
          </w:p>
          <w:p w:rsidR="00740F73" w:rsidRPr="000A09D1" w:rsidRDefault="00740F73" w:rsidP="00B65FBA">
            <w:pPr>
              <w:pStyle w:val="ListParagraph"/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Assists the President with preparation of the annual report submission to NLN</w:t>
            </w:r>
          </w:p>
          <w:p w:rsidR="00740F73" w:rsidRPr="000A09D1" w:rsidRDefault="00740F73" w:rsidP="00740F73">
            <w:pPr>
              <w:pStyle w:val="ListParagraph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President</w:t>
            </w: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A82304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</w:tcPr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Treasurer</w:t>
            </w:r>
          </w:p>
        </w:tc>
        <w:tc>
          <w:tcPr>
            <w:tcW w:w="8652" w:type="dxa"/>
          </w:tcPr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Serve as voting member of Board of Directors and Executive Committee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Chair the Budget &amp; Finance Committee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Attend monthly board meetings, league events and committee meetings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lastRenderedPageBreak/>
              <w:t xml:space="preserve">Report on the successes and challenges of assigned committees to Board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Act as coach, advisor and counselor to assigned committees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Support and defend policies and programs adopted by the Board of Directors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Submit agenda items for Board of Directors meetings in advance of meetings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Responsible for the following budget line items: (list)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Responsible for ensuring the fiscal responsibility of the committee(s) to which position is assigned.</w:t>
            </w:r>
          </w:p>
          <w:p w:rsidR="00740F73" w:rsidRPr="000A09D1" w:rsidRDefault="00740F73" w:rsidP="00B65FBA">
            <w:pPr>
              <w:pStyle w:val="ListParagraph"/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Assists the President with preparation of the annual report submission to NLN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Conduct transition meeting with successor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Perform other duties that may be delegated by the President and/or Board</w:t>
            </w:r>
          </w:p>
          <w:p w:rsidR="00A82304" w:rsidRPr="000A09D1" w:rsidRDefault="00A82304" w:rsidP="00A82304">
            <w:pPr>
              <w:rPr>
                <w:rFonts w:ascii="HelveticaNeueLT Std Cn" w:eastAsia="Times New Roman" w:hAnsi="HelveticaNeueLT Std Cn" w:cs="Arial"/>
              </w:rPr>
            </w:pP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  <w:b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</w:rPr>
              <w:t>Specific Responsibilities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Provides prudent stewardship of League funds to ensure financial health.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Completes all financial transactions in a timely manner and maintains bank and/or investment accounts.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Prepares and submits an annual budget to the Board of Directors with input from the Finance Committee.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Ensures an annual internal or external fiscal audit is completed and presented to the Board of Directors.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Obtains and files the necessary tax forms for the Internal Revenue Service.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Manages the investment plan of the League with support from the Board of Directors.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Creates and submits to the President the financial form for the League Annual Report.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Annually reviews and maintains fiscal policies and procedures in collaboration with the Finance Committee and with the Board of Directors. </w:t>
            </w:r>
            <w:r w:rsidR="00740F73" w:rsidRPr="000A09D1">
              <w:rPr>
                <w:rFonts w:ascii="HelveticaNeueLT Std Cn" w:eastAsia="Times New Roman" w:hAnsi="HelveticaNeueLT Std Cn" w:cs="Arial"/>
              </w:rPr>
              <w:br/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Manage and supervise league financial efforts, including:</w:t>
            </w:r>
          </w:p>
          <w:p w:rsidR="00A82304" w:rsidRPr="00687261" w:rsidRDefault="00A82304" w:rsidP="00B65FBA">
            <w:pPr>
              <w:numPr>
                <w:ilvl w:val="1"/>
                <w:numId w:val="3"/>
              </w:numPr>
              <w:tabs>
                <w:tab w:val="num" w:pos="1080"/>
              </w:tabs>
              <w:rPr>
                <w:rFonts w:ascii="HelveticaNeueLT Std Cn" w:eastAsia="Times New Roman" w:hAnsi="HelveticaNeueLT Std Cn" w:cs="Arial"/>
                <w:highlight w:val="lightGray"/>
              </w:rPr>
            </w:pPr>
            <w:r w:rsidRPr="00687261">
              <w:rPr>
                <w:rFonts w:ascii="HelveticaNeueLT Std Cn" w:eastAsia="Times New Roman" w:hAnsi="HelveticaNeueLT Std Cn" w:cs="Arial"/>
                <w:highlight w:val="lightGray"/>
              </w:rPr>
              <w:t>Fundraising - fundraising events, auction</w:t>
            </w:r>
          </w:p>
          <w:p w:rsidR="00A82304" w:rsidRPr="000A09D1" w:rsidRDefault="00A82304" w:rsidP="00B65FBA">
            <w:pPr>
              <w:numPr>
                <w:ilvl w:val="1"/>
                <w:numId w:val="3"/>
              </w:numPr>
              <w:tabs>
                <w:tab w:val="num" w:pos="1080"/>
              </w:tabs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Strategic Alliances - Sponsorships, partnership marketing</w:t>
            </w:r>
          </w:p>
          <w:p w:rsidR="00A82304" w:rsidRPr="000A09D1" w:rsidRDefault="00A82304" w:rsidP="00B65FBA">
            <w:pPr>
              <w:numPr>
                <w:ilvl w:val="1"/>
                <w:numId w:val="3"/>
              </w:numPr>
              <w:tabs>
                <w:tab w:val="num" w:pos="1080"/>
              </w:tabs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League Administration – Bookkeeping, accounts payables/receivables, reconciliations, budget maintenance and forecasting, investments </w:t>
            </w:r>
          </w:p>
          <w:p w:rsidR="00A82304" w:rsidRPr="000A09D1" w:rsidRDefault="00A82304" w:rsidP="00B65FBA">
            <w:pPr>
              <w:numPr>
                <w:ilvl w:val="1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Accounting for the receipt and handling of funds, maintenance of financial records, and paying all authorized invoices</w:t>
            </w:r>
            <w:r w:rsidR="00740F73" w:rsidRPr="000A09D1">
              <w:rPr>
                <w:rFonts w:ascii="HelveticaNeueLT Std Cn" w:eastAsia="Times New Roman" w:hAnsi="HelveticaNeueLT Std Cn" w:cs="Arial"/>
              </w:rPr>
              <w:br/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 safekeeping of league funds in such banks, trust companies, and/or investments as approved by the Board of Directors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Review and renew all permits &amp; authorized post office boxes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Prepare annual operating budget and ensure compliance once approved by the Board 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 league is incorporated according to league minimum bylaws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Comply with all governmental tax regulations and file league tax reports as required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 league complies with NLN bonding and insurance requirements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Review present current financial statements at each Board of Directors meeting</w:t>
            </w:r>
          </w:p>
          <w:p w:rsidR="00A82304" w:rsidRPr="000A09D1" w:rsidRDefault="00A82304" w:rsidP="00B65FBA">
            <w:pPr>
              <w:numPr>
                <w:ilvl w:val="0"/>
                <w:numId w:val="3"/>
              </w:num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Research current funding, partnership and investment trends and topics pertinent to the league and report findings to Board of Directors</w:t>
            </w:r>
          </w:p>
          <w:p w:rsidR="00A82304" w:rsidRPr="000A09D1" w:rsidRDefault="00A82304" w:rsidP="00A82304">
            <w:pPr>
              <w:rPr>
                <w:rFonts w:ascii="HelveticaNeueLT Std Cn" w:eastAsia="Times New Roman" w:hAnsi="HelveticaNeueLT Std Cn" w:cs="Arial"/>
              </w:rPr>
            </w:pPr>
          </w:p>
          <w:p w:rsidR="00A82304" w:rsidRPr="000A09D1" w:rsidRDefault="00740F73" w:rsidP="00740F73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President</w:t>
            </w:r>
          </w:p>
          <w:p w:rsidR="00A82304" w:rsidRPr="000A09D1" w:rsidRDefault="00A82304" w:rsidP="00A82304">
            <w:pPr>
              <w:spacing w:before="100" w:beforeAutospacing="1" w:after="100" w:afterAutospacing="1"/>
              <w:ind w:left="1080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Vice President Communication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voting member of Board of Directors and Executive Committee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Attend monthly board meetings, league events and committee meetings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Act as coach, advisor and counselor to assigned committees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Support and defend policies and programs adopted by the Board of Directors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Report on the strategies, successes and challenges of assigned committees to Board 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Submit agenda items for Board of Directors meetings in advance of meetings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applicable budget items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Manage the publications, marketing, advertising, public relations, community outreach, and advocacy efforts of the league, including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Marketing - Website/technology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Publications - Newsletter, Directory, Annual Report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Public Relations - Media Relations, Press Releases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Advocacy - Government Affairs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league programs, activities and accomplishments are highlighted on an international level by communicating with NLN headquarters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Communicate strategic issues relating to communications/technology to Board of Directors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Research current communications/technology trends and report findings to Board of Directors</w:t>
            </w:r>
          </w:p>
          <w:p w:rsidR="00A82304" w:rsidRPr="000A09D1" w:rsidRDefault="00A82304" w:rsidP="00B65FBA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Approve all bills of the committees within the Communications category and forward appropriate paperwork to the VP of Finance.</w:t>
            </w:r>
          </w:p>
          <w:p w:rsidR="00A82304" w:rsidRPr="000A09D1" w:rsidRDefault="00A82304" w:rsidP="00740F73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President</w:t>
            </w:r>
          </w:p>
          <w:p w:rsidR="00A82304" w:rsidRPr="000A09D1" w:rsidRDefault="00A82304" w:rsidP="00A8230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Vice President Education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Serve as voting member of Board of Directors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Member of Executive Committee 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Attend monthly board meetings, league events and committee meetings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Act as coach, advisor and counselor to assigned committees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Submit agenda items for Board of Directors meetings in advance of meetings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Report on the strategies, successes and challenges of assigned committees to Board of Directors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 xml:space="preserve">Manage the following budget line items: 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Education Programs (income)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Monthly Programs (expenses)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Ensure the fiscal responsibility of the committee(s) to which position is assigned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Support and defend policies and programs adopted by the Board of Directors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Conduct transition meeting with successor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Perform other duties that may be delegated by the President and/or Board of Directors</w:t>
            </w:r>
          </w:p>
          <w:p w:rsidR="00740F73" w:rsidRPr="000A09D1" w:rsidRDefault="00740F73" w:rsidP="00740F73">
            <w:pPr>
              <w:ind w:left="354" w:hanging="354"/>
              <w:rPr>
                <w:rFonts w:ascii="HelveticaNeueLT Std Cn" w:eastAsia="Times New Roman" w:hAnsi="HelveticaNeueLT Std Cn" w:cs="Arial"/>
              </w:rPr>
            </w:pP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  <w:b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</w:rPr>
              <w:t>Specific Responsibilities:</w:t>
            </w:r>
          </w:p>
          <w:p w:rsidR="00740F73" w:rsidRDefault="00740F73" w:rsidP="00B65FBA">
            <w:pPr>
              <w:rPr>
                <w:rFonts w:ascii="HelveticaNeueLT Std Cn" w:eastAsia="Times New Roman" w:hAnsi="HelveticaNeueLT Std Cn" w:cs="Arial"/>
              </w:rPr>
            </w:pPr>
            <w:r w:rsidRPr="00B65FBA">
              <w:rPr>
                <w:rFonts w:ascii="HelveticaNeueLT Std Cn" w:eastAsia="Times New Roman" w:hAnsi="HelveticaNeueLT Std Cn" w:cs="Arial"/>
              </w:rPr>
              <w:t>Manage and supervise league educational efforts, including</w:t>
            </w:r>
            <w:r w:rsidR="00B65FBA">
              <w:rPr>
                <w:rFonts w:ascii="HelveticaNeueLT Std Cn" w:eastAsia="Times New Roman" w:hAnsi="HelveticaNeueLT Std Cn" w:cs="Arial"/>
              </w:rPr>
              <w:t>:</w:t>
            </w:r>
          </w:p>
          <w:p w:rsidR="00B65FBA" w:rsidRPr="00B65FBA" w:rsidRDefault="00B65FBA" w:rsidP="00B65FBA">
            <w:pPr>
              <w:rPr>
                <w:rFonts w:ascii="HelveticaNeueLT Std Cn" w:eastAsia="Times New Roman" w:hAnsi="HelveticaNeueLT Std Cn" w:cs="Arial"/>
              </w:rPr>
            </w:pP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Monthly Programs - Registration, Site Selection &amp; Logistics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Professional Development - Educational Content</w:t>
            </w:r>
            <w:r w:rsidR="00B65FBA">
              <w:rPr>
                <w:rFonts w:ascii="HelveticaNeueLT Std Cn" w:eastAsia="Times New Roman" w:hAnsi="HelveticaNeueLT Std Cn" w:cs="Arial"/>
              </w:rPr>
              <w:t xml:space="preserve">, </w:t>
            </w:r>
            <w:r w:rsidRPr="000A09D1">
              <w:rPr>
                <w:rFonts w:ascii="HelveticaNeueLT Std Cn" w:eastAsia="Times New Roman" w:hAnsi="HelveticaNeueLT Std Cn" w:cs="Arial"/>
              </w:rPr>
              <w:t>Speaker Sourcing</w:t>
            </w:r>
            <w:r w:rsidR="00B65FBA">
              <w:rPr>
                <w:rFonts w:ascii="HelveticaNeueLT Std Cn" w:eastAsia="Times New Roman" w:hAnsi="HelveticaNeueLT Std Cn" w:cs="Arial"/>
              </w:rPr>
              <w:t xml:space="preserve"> and CEUs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Special Educational Projects as determined by the President and/or Board of Directors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Develop annual education plan in accordance with league strategies and NLN standards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Communicate strategic issues relating to professional development to Board of Directors</w:t>
            </w:r>
          </w:p>
          <w:p w:rsidR="00740F73" w:rsidRPr="000A09D1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Research current education trends and topics pertinent to nurse educators within region and report findings to Board of Directors</w:t>
            </w:r>
          </w:p>
          <w:p w:rsidR="00B65FBA" w:rsidRPr="00B65FBA" w:rsidRDefault="00740F73" w:rsidP="00B65FBA">
            <w:pPr>
              <w:numPr>
                <w:ilvl w:val="0"/>
                <w:numId w:val="4"/>
              </w:numPr>
              <w:ind w:left="354" w:hanging="354"/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</w:rPr>
              <w:t>Approve all bills of the committees within the Education category and forward appropriate paperwork to the Treasurer</w:t>
            </w: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</w:rPr>
            </w:pP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</w:rPr>
            </w:pPr>
          </w:p>
          <w:p w:rsidR="00740F73" w:rsidRPr="000A09D1" w:rsidRDefault="00740F73" w:rsidP="00740F73">
            <w:pPr>
              <w:rPr>
                <w:rFonts w:ascii="HelveticaNeueLT Std Cn" w:eastAsia="Times New Roman" w:hAnsi="HelveticaNeueLT Std Cn" w:cs="Arial"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</w:rPr>
              <w:t xml:space="preserve">Reports to: </w:t>
            </w:r>
            <w:r w:rsidRPr="000A09D1">
              <w:rPr>
                <w:rFonts w:ascii="HelveticaNeueLT Std Cn" w:eastAsia="Times New Roman" w:hAnsi="HelveticaNeueLT Std Cn" w:cs="Arial"/>
              </w:rPr>
              <w:t>President</w:t>
            </w:r>
          </w:p>
          <w:p w:rsidR="00A82304" w:rsidRPr="000A09D1" w:rsidRDefault="00A82304" w:rsidP="00740F73">
            <w:pPr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740F73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Director of Marketing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Website and </w:t>
            </w:r>
            <w:r w:rsidR="001B6A64"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E-mail marketing</w:t>
            </w:r>
          </w:p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Develop and manage operation and implementation of league website to ensure timely updates that keep site fresh and informative </w:t>
            </w:r>
          </w:p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Perform annual review of league website to ensure its efficiency as a primary league communications device and compliance with NLN logo standards.</w:t>
            </w:r>
          </w:p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Promote league website to members</w:t>
            </w:r>
          </w:p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Research and offer suggestions on ways that technological advances can assist the league</w:t>
            </w:r>
          </w:p>
          <w:p w:rsidR="00740F73" w:rsidRPr="000A09D1" w:rsidRDefault="00740F73" w:rsidP="00B65FBA">
            <w:pPr>
              <w:numPr>
                <w:ilvl w:val="1"/>
                <w:numId w:val="5"/>
              </w:numPr>
              <w:tabs>
                <w:tab w:val="clear" w:pos="3240"/>
                <w:tab w:val="num" w:pos="354"/>
              </w:tabs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Liaise with Directors to ensure promotion of league activities</w:t>
            </w:r>
          </w:p>
          <w:p w:rsidR="00740F73" w:rsidRPr="000A09D1" w:rsidRDefault="00740F73" w:rsidP="00740F73">
            <w:pPr>
              <w:spacing w:before="100" w:beforeAutospacing="1" w:after="100" w:afterAutospacing="1"/>
              <w:ind w:left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VP of Communications</w:t>
            </w:r>
          </w:p>
          <w:p w:rsidR="00A82304" w:rsidRPr="000A09D1" w:rsidRDefault="00A82304" w:rsidP="00740F73">
            <w:pPr>
              <w:pStyle w:val="ListParagraph"/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1B6A6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Director of Publications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Coordinate all details of publishing and distributing monthly e-newsletter, and any other league publications to membership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Develop and enforce editorial calendar for all publications and solicit submissions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Facilitate production, writing, proofreading and design of league printed materials to ensure professional appearance and consistent 'look' of the NLN league brand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Appoint league photographer and coordinate placement of photos into league publications and social media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Liaise with Directors to ensure promotion of league activities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Provide an open channel of communications between committees to facilitate flow of information to newsletter editor 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Perform annual review of league publications to ensure efficacy as league communications tools.</w:t>
            </w:r>
          </w:p>
          <w:p w:rsidR="00A82304" w:rsidRPr="000A09D1" w:rsidRDefault="001B6A64" w:rsidP="001B6A6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VP of Communications</w:t>
            </w:r>
          </w:p>
          <w:p w:rsidR="001B6A64" w:rsidRPr="000A09D1" w:rsidRDefault="001B6A64" w:rsidP="001B6A6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1B6A6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Director of Strategic Alliances &amp; Sponsorship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voting member of Board of Directors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Attend monthly board meetings, league events and committee meetings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Act as coach, advisor and counselor to assigned committees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Submit agenda items for Board of Directors meetings in advance of meetings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 on the strategies, successes and challenges of assigned committees to Board of Directors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the following budget line items: (list)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ensuring the fiscal responsibility of the committee(s) to which position is assigned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Support and defend policies and programs adopted by the Board of Directors Conduct transition meeting with successor</w:t>
            </w:r>
          </w:p>
          <w:p w:rsidR="001B6A64" w:rsidRPr="000A09D1" w:rsidRDefault="001B6A64" w:rsidP="00B65FBA">
            <w:pPr>
              <w:numPr>
                <w:ilvl w:val="0"/>
                <w:numId w:val="10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Perform other duties that may be delegated by the President and/or Board of Directors</w:t>
            </w:r>
          </w:p>
          <w:p w:rsidR="001B6A64" w:rsidRPr="000A09D1" w:rsidRDefault="001B6A64" w:rsidP="001B6A6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  <w:t>Specific Responsibilities: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Develop strategies to establish strategic partnerships with league members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Monitor industry trends to discover best practices in strategic alliances by other organizations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Work with appropriate committee to develop and/or manage strategic alliance programs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promotion of strategic alliance efforts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 on strategic alliance strategies to the Board of Directors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that promised sponsor benefits are received by the sponsor</w:t>
            </w:r>
          </w:p>
          <w:p w:rsidR="001B6A64" w:rsidRPr="000A09D1" w:rsidRDefault="001B6A64" w:rsidP="00B65FBA">
            <w:pPr>
              <w:numPr>
                <w:ilvl w:val="0"/>
                <w:numId w:val="9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Review all sponsorship agreements</w:t>
            </w:r>
          </w:p>
          <w:p w:rsidR="001B6A64" w:rsidRPr="000A09D1" w:rsidRDefault="001B6A64" w:rsidP="00B65FBA">
            <w:pPr>
              <w:numPr>
                <w:ilvl w:val="0"/>
                <w:numId w:val="7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Updating sponsorship opportunities package</w:t>
            </w:r>
          </w:p>
          <w:p w:rsidR="001B6A64" w:rsidRPr="000A09D1" w:rsidRDefault="001B6A64" w:rsidP="001B6A6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  <w:t>Reports to:</w:t>
            </w:r>
            <w:r w:rsidR="0068726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  Treasurer</w:t>
            </w:r>
          </w:p>
          <w:p w:rsidR="00A82304" w:rsidRPr="000A09D1" w:rsidRDefault="00A82304" w:rsidP="001B6A64">
            <w:pPr>
              <w:spacing w:before="100" w:beforeAutospacing="1" w:after="100" w:afterAutospacing="1"/>
              <w:ind w:left="360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1B6A6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Director of Professional Development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voting member of Board of Directors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Attend monthly board meetings, league events and committee meetings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Act as coach, advisor and counselor to assigned committees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Submit agenda items for Board of Directors meetings in advance of meetings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 on the strategies, successes and challenges of assigned committees to Board of Directors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the fiscal responsibility of the committee(s) to which position is assigned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Support and defend policies and programs adopted by the Board of Directors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Conduct transition meeting with successor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Perform other duties that may be delegated by the President and/or Board of Directors</w:t>
            </w:r>
          </w:p>
          <w:p w:rsidR="001B6A64" w:rsidRPr="000A09D1" w:rsidRDefault="001B6A64" w:rsidP="001B6A64">
            <w:pPr>
              <w:pStyle w:val="ListParagraph"/>
              <w:spacing w:before="100" w:beforeAutospacing="1" w:after="100" w:afterAutospacing="1"/>
              <w:ind w:left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  <w:p w:rsidR="001B6A64" w:rsidRPr="000A09D1" w:rsidRDefault="001B6A64" w:rsidP="001B6A64">
            <w:pPr>
              <w:pStyle w:val="ListParagraph"/>
              <w:spacing w:before="100" w:beforeAutospacing="1" w:after="100" w:afterAutospacing="1"/>
              <w:ind w:left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Specific Responsibilities: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Develop annual education plan in accordance with league strategies, NLN standards and NLN compliance requirements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Ensure promotion of annual education plan 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Liaise with NLN headquarters on educational opportunities available to the league, including NLN speakers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content of educational programs is considered to be relevant to all members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Ensure content of educational programs is considered to achieve maximum attendance at programs/meetings </w:t>
            </w:r>
          </w:p>
          <w:p w:rsidR="001B6A64" w:rsidRPr="000A09D1" w:rsidRDefault="001B6A64" w:rsidP="00B65F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ind w:left="354" w:hanging="35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primary point of contact with speakers to provide for their arrangements, including fee negotiation and transportation requirements</w:t>
            </w:r>
          </w:p>
          <w:p w:rsidR="001B6A64" w:rsidRPr="000A09D1" w:rsidRDefault="001B6A64" w:rsidP="001B6A64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Reports to: VP of Education</w:t>
            </w:r>
          </w:p>
          <w:p w:rsidR="00A82304" w:rsidRPr="000A09D1" w:rsidRDefault="00A82304" w:rsidP="001B6A64">
            <w:pPr>
              <w:pStyle w:val="ListParagraph"/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  <w:tr w:rsidR="00A82304" w:rsidRPr="000A09D1" w:rsidTr="000A09D1">
        <w:tc>
          <w:tcPr>
            <w:tcW w:w="828" w:type="dxa"/>
          </w:tcPr>
          <w:p w:rsidR="00A82304" w:rsidRPr="000A09D1" w:rsidRDefault="00A82304" w:rsidP="00B65FBA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  <w:tc>
          <w:tcPr>
            <w:tcW w:w="4038" w:type="dxa"/>
            <w:shd w:val="clear" w:color="auto" w:fill="D9D9D9" w:themeFill="background1" w:themeFillShade="D9"/>
          </w:tcPr>
          <w:p w:rsidR="00A82304" w:rsidRPr="000A09D1" w:rsidRDefault="000A09D1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Director of Special Events</w:t>
            </w:r>
          </w:p>
        </w:tc>
        <w:tc>
          <w:tcPr>
            <w:tcW w:w="8652" w:type="dxa"/>
            <w:shd w:val="clear" w:color="auto" w:fill="D9D9D9" w:themeFill="background1" w:themeFillShade="D9"/>
          </w:tcPr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Serve as voting member of Board of Directors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Attend monthly board meetings, league events and committee meetings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 on the strategies, successes and challenges of assigned committees to Board of Directors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Act as coach, advisor and counselor to assigned committees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Submit agenda items for Board of Directors meetings in advance of meetings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the Special Events budgets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Responsible for ensuring the fiscal responsibility of the committee(s) to which position is assigned.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Support and defend policies and programs adopted by the Board of Directors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Conduct transition meeting with successor 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Perform other duties that may be delegated by the President and/or BOD</w:t>
            </w:r>
          </w:p>
          <w:p w:rsidR="000A09D1" w:rsidRPr="000A09D1" w:rsidRDefault="000A09D1" w:rsidP="000A09D1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  <w:t>Specific Responsibilities: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Develop strategies to establish special events or other special networking events.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Monitor industry trends to discover best practices in special events by other organizations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promotion of special event efforts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Work with appropriate committee to develop and/or manage special events programs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Ensure there’s a silent auction coordinator on each event committee to address administrative and onsite auction needs.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Work with Director of Sponsorship to solicit favorable agreements</w:t>
            </w:r>
          </w:p>
          <w:p w:rsidR="000A09D1" w:rsidRPr="000A09D1" w:rsidRDefault="000A09D1" w:rsidP="00B65FBA">
            <w:pPr>
              <w:numPr>
                <w:ilvl w:val="0"/>
                <w:numId w:val="11"/>
              </w:numPr>
              <w:spacing w:before="100" w:beforeAutospacing="1" w:after="100" w:afterAutospacing="1"/>
              <w:ind w:left="44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>Report on special event strategies to the Board of Directors</w:t>
            </w:r>
          </w:p>
          <w:p w:rsidR="000A09D1" w:rsidRPr="000A09D1" w:rsidRDefault="000A09D1" w:rsidP="000A09D1">
            <w:pPr>
              <w:spacing w:before="100" w:beforeAutospacing="1" w:after="100" w:afterAutospacing="1"/>
              <w:ind w:left="84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  <w:r w:rsidRPr="000A09D1">
              <w:rPr>
                <w:rFonts w:ascii="HelveticaNeueLT Std Cn" w:eastAsia="Times New Roman" w:hAnsi="HelveticaNeueLT Std Cn" w:cs="Arial"/>
                <w:b/>
                <w:bCs/>
                <w:kern w:val="36"/>
              </w:rPr>
              <w:t>Reports to:</w:t>
            </w:r>
            <w:r w:rsidRPr="000A09D1">
              <w:rPr>
                <w:rFonts w:ascii="HelveticaNeueLT Std Cn" w:eastAsia="Times New Roman" w:hAnsi="HelveticaNeueLT Std Cn" w:cs="Arial"/>
                <w:bCs/>
                <w:kern w:val="36"/>
              </w:rPr>
              <w:t xml:space="preserve"> </w:t>
            </w:r>
            <w:r w:rsidR="00687261">
              <w:rPr>
                <w:rFonts w:ascii="HelveticaNeueLT Std Cn" w:eastAsia="Times New Roman" w:hAnsi="HelveticaNeueLT Std Cn" w:cs="Arial"/>
                <w:bCs/>
                <w:kern w:val="36"/>
              </w:rPr>
              <w:t>Treasurer</w:t>
            </w:r>
            <w:bookmarkStart w:id="0" w:name="_GoBack"/>
            <w:bookmarkEnd w:id="0"/>
          </w:p>
          <w:p w:rsidR="00A82304" w:rsidRPr="000A09D1" w:rsidRDefault="00A82304" w:rsidP="000422DA">
            <w:pPr>
              <w:spacing w:before="100" w:beforeAutospacing="1" w:after="100" w:afterAutospacing="1"/>
              <w:outlineLvl w:val="0"/>
              <w:rPr>
                <w:rFonts w:ascii="HelveticaNeueLT Std Cn" w:eastAsia="Times New Roman" w:hAnsi="HelveticaNeueLT Std Cn" w:cs="Arial"/>
                <w:bCs/>
                <w:kern w:val="36"/>
              </w:rPr>
            </w:pPr>
          </w:p>
        </w:tc>
      </w:tr>
    </w:tbl>
    <w:p w:rsidR="00090C55" w:rsidRPr="000A09D1" w:rsidRDefault="00090C55" w:rsidP="000422DA">
      <w:pPr>
        <w:spacing w:before="100" w:beforeAutospacing="1" w:after="100" w:afterAutospacing="1" w:line="240" w:lineRule="auto"/>
        <w:outlineLvl w:val="0"/>
        <w:rPr>
          <w:rFonts w:ascii="HelveticaNeueLT Std Cn" w:eastAsia="Times New Roman" w:hAnsi="HelveticaNeueLT Std Cn" w:cs="Arial"/>
          <w:b/>
          <w:bCs/>
          <w:color w:val="0070C0"/>
          <w:kern w:val="36"/>
        </w:rPr>
      </w:pPr>
    </w:p>
    <w:p w:rsidR="00090C55" w:rsidRPr="000A09D1" w:rsidRDefault="00090C55" w:rsidP="000422DA">
      <w:pPr>
        <w:spacing w:before="100" w:beforeAutospacing="1" w:after="100" w:afterAutospacing="1" w:line="240" w:lineRule="auto"/>
        <w:outlineLvl w:val="0"/>
        <w:rPr>
          <w:rFonts w:ascii="HelveticaNeueLT Std Cn" w:eastAsia="Times New Roman" w:hAnsi="HelveticaNeueLT Std Cn" w:cs="Arial"/>
          <w:b/>
          <w:bCs/>
          <w:color w:val="0070C0"/>
          <w:kern w:val="36"/>
        </w:rPr>
      </w:pPr>
    </w:p>
    <w:p w:rsidR="003C4902" w:rsidRPr="000A09D1" w:rsidRDefault="003C4902" w:rsidP="0031277A">
      <w:pPr>
        <w:widowControl w:val="0"/>
        <w:spacing w:after="0" w:line="227" w:lineRule="auto"/>
        <w:rPr>
          <w:rFonts w:ascii="HelveticaNeueLT Std Cn" w:eastAsia="Times New Roman" w:hAnsi="HelveticaNeueLT Std Cn" w:cs="Arial"/>
          <w:b/>
          <w:bCs/>
          <w:color w:val="C00000"/>
          <w:kern w:val="36"/>
        </w:rPr>
      </w:pPr>
    </w:p>
    <w:sectPr w:rsidR="003C4902" w:rsidRPr="000A09D1" w:rsidSect="00090C55">
      <w:pgSz w:w="15840" w:h="12240" w:orient="landscape"/>
      <w:pgMar w:top="1440" w:right="108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C0E"/>
    <w:multiLevelType w:val="hybridMultilevel"/>
    <w:tmpl w:val="DBDE8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038E"/>
    <w:multiLevelType w:val="hybridMultilevel"/>
    <w:tmpl w:val="3946BFC2"/>
    <w:lvl w:ilvl="0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4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0B392BD3"/>
    <w:multiLevelType w:val="hybridMultilevel"/>
    <w:tmpl w:val="00783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21BD3"/>
    <w:multiLevelType w:val="hybridMultilevel"/>
    <w:tmpl w:val="53A2D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F1916"/>
    <w:multiLevelType w:val="hybridMultilevel"/>
    <w:tmpl w:val="4232E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A0E55"/>
    <w:multiLevelType w:val="hybridMultilevel"/>
    <w:tmpl w:val="FDA4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B5C17"/>
    <w:multiLevelType w:val="hybridMultilevel"/>
    <w:tmpl w:val="61403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E1A48"/>
    <w:multiLevelType w:val="hybridMultilevel"/>
    <w:tmpl w:val="F23A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E32FF"/>
    <w:multiLevelType w:val="hybridMultilevel"/>
    <w:tmpl w:val="5A12B7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CB0CBC"/>
    <w:multiLevelType w:val="hybridMultilevel"/>
    <w:tmpl w:val="7A78D6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A2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DA"/>
    <w:rsid w:val="000422DA"/>
    <w:rsid w:val="00073F29"/>
    <w:rsid w:val="00090C55"/>
    <w:rsid w:val="0009589A"/>
    <w:rsid w:val="000A09D1"/>
    <w:rsid w:val="000F0114"/>
    <w:rsid w:val="001226AE"/>
    <w:rsid w:val="001316BA"/>
    <w:rsid w:val="001B312C"/>
    <w:rsid w:val="001B6A64"/>
    <w:rsid w:val="001F060E"/>
    <w:rsid w:val="00221B2C"/>
    <w:rsid w:val="002C38A9"/>
    <w:rsid w:val="003024A7"/>
    <w:rsid w:val="0031277A"/>
    <w:rsid w:val="00362CCB"/>
    <w:rsid w:val="003758E3"/>
    <w:rsid w:val="003C4902"/>
    <w:rsid w:val="005430AD"/>
    <w:rsid w:val="00546600"/>
    <w:rsid w:val="00582820"/>
    <w:rsid w:val="005941BC"/>
    <w:rsid w:val="005B39F0"/>
    <w:rsid w:val="005E3409"/>
    <w:rsid w:val="00687261"/>
    <w:rsid w:val="006D070E"/>
    <w:rsid w:val="00710442"/>
    <w:rsid w:val="00740F73"/>
    <w:rsid w:val="007474AB"/>
    <w:rsid w:val="007647D2"/>
    <w:rsid w:val="00785F16"/>
    <w:rsid w:val="007D1EF2"/>
    <w:rsid w:val="007D7E3C"/>
    <w:rsid w:val="008845CA"/>
    <w:rsid w:val="0094278C"/>
    <w:rsid w:val="00A21843"/>
    <w:rsid w:val="00A40C5E"/>
    <w:rsid w:val="00A76EBE"/>
    <w:rsid w:val="00A82304"/>
    <w:rsid w:val="00AA09DF"/>
    <w:rsid w:val="00B65FBA"/>
    <w:rsid w:val="00BB2820"/>
    <w:rsid w:val="00C527F6"/>
    <w:rsid w:val="00C95391"/>
    <w:rsid w:val="00D3687F"/>
    <w:rsid w:val="00DB4840"/>
    <w:rsid w:val="00E710E0"/>
    <w:rsid w:val="00E7350F"/>
    <w:rsid w:val="00EA757C"/>
    <w:rsid w:val="00F01564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ticsscustom-subtitle">
    <w:name w:val="stticsscustom-subtitle"/>
    <w:basedOn w:val="DefaultParagraphFont"/>
    <w:rsid w:val="000422DA"/>
  </w:style>
  <w:style w:type="character" w:styleId="Emphasis">
    <w:name w:val="Emphasis"/>
    <w:basedOn w:val="DefaultParagraphFont"/>
    <w:uiPriority w:val="20"/>
    <w:qFormat/>
    <w:rsid w:val="000422D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ticsscustom-subtitle">
    <w:name w:val="stticsscustom-subtitle"/>
    <w:basedOn w:val="DefaultParagraphFont"/>
    <w:rsid w:val="000422DA"/>
  </w:style>
  <w:style w:type="character" w:styleId="Emphasis">
    <w:name w:val="Emphasis"/>
    <w:basedOn w:val="DefaultParagraphFont"/>
    <w:uiPriority w:val="20"/>
    <w:qFormat/>
    <w:rsid w:val="000422D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4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9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C32F938F-181B-4D43-AD48-EA2E3A072AE3}"/>
</file>

<file path=customXml/itemProps2.xml><?xml version="1.0" encoding="utf-8"?>
<ds:datastoreItem xmlns:ds="http://schemas.openxmlformats.org/officeDocument/2006/customXml" ds:itemID="{E64464BF-EE46-4959-8444-09549CB5E355}"/>
</file>

<file path=customXml/itemProps3.xml><?xml version="1.0" encoding="utf-8"?>
<ds:datastoreItem xmlns:ds="http://schemas.openxmlformats.org/officeDocument/2006/customXml" ds:itemID="{AD72B15E-C16F-43BF-B2A1-C868FBF70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</dc:creator>
  <cp:lastModifiedBy>Chrissy Ward</cp:lastModifiedBy>
  <cp:revision>3</cp:revision>
  <cp:lastPrinted>2015-11-30T17:08:00Z</cp:lastPrinted>
  <dcterms:created xsi:type="dcterms:W3CDTF">2015-11-30T19:01:00Z</dcterms:created>
  <dcterms:modified xsi:type="dcterms:W3CDTF">2015-12-22T16:43:00Z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